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E807" w14:textId="77777777" w:rsidR="00EA3217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Rigoró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zní zkouška</w:t>
      </w:r>
    </w:p>
    <w:p w14:paraId="444945AF" w14:textId="77777777" w:rsidR="00EA3217" w:rsidRPr="00B91916" w:rsidRDefault="00EA3217" w:rsidP="00EA3217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soukromého práva a civilního procesu</w:t>
      </w:r>
    </w:p>
    <w:p w14:paraId="4A032F34" w14:textId="77777777" w:rsidR="00EA3217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PF UP </w:t>
      </w:r>
    </w:p>
    <w:p w14:paraId="7736B58E" w14:textId="77777777" w:rsidR="00EA3217" w:rsidRPr="00B91916" w:rsidRDefault="00EA3217" w:rsidP="00EA3217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14:paraId="08DFF65C" w14:textId="77777777" w:rsidR="00EA3217" w:rsidRPr="00B91916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Obsahová náplň</w:t>
      </w:r>
    </w:p>
    <w:p w14:paraId="52E0FC66" w14:textId="2C00C5C3" w:rsidR="00EA3217" w:rsidRDefault="00EA3217" w:rsidP="00EA3217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14:paraId="34AFA075" w14:textId="77777777" w:rsidR="00255475" w:rsidRPr="00B91916" w:rsidRDefault="00255475" w:rsidP="00EA3217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C3FB7E3" w14:textId="3ACB0F8B" w:rsidR="00EA3217" w:rsidRDefault="00EA3217" w:rsidP="00EA3217">
      <w:pPr>
        <w:pStyle w:val="Text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obor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Obchodní právo</w:t>
      </w:r>
    </w:p>
    <w:p w14:paraId="537E4958" w14:textId="77777777" w:rsidR="00EA3217" w:rsidRDefault="00EA3217" w:rsidP="00EA3217">
      <w:pPr>
        <w:pStyle w:val="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D0928E" w14:textId="77777777" w:rsidR="00EA3217" w:rsidRDefault="00EA3217" w:rsidP="00EA3217">
      <w:pPr>
        <w:pStyle w:val="Tex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Statusové právo:</w:t>
      </w:r>
    </w:p>
    <w:p w14:paraId="12932668" w14:textId="77777777" w:rsidR="00EA3217" w:rsidRDefault="00EA3217" w:rsidP="00EA3217">
      <w:pPr>
        <w:pStyle w:val="Tex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právnických osob všeobecně, včetně veřejných rejstříků</w:t>
      </w:r>
    </w:p>
    <w:p w14:paraId="32352EEF" w14:textId="77777777" w:rsidR="00EA3217" w:rsidRDefault="00EA3217" w:rsidP="00EA3217">
      <w:pPr>
        <w:pStyle w:val="Tex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obchodních korporací</w:t>
      </w:r>
    </w:p>
    <w:p w14:paraId="3D5667C8" w14:textId="77777777" w:rsidR="00EA3217" w:rsidRDefault="00EA3217" w:rsidP="00EA3217">
      <w:pPr>
        <w:pStyle w:val="Tex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srovnání obchodních a civilních korporací</w:t>
      </w:r>
    </w:p>
    <w:p w14:paraId="36D83F25" w14:textId="77777777" w:rsidR="00EA3217" w:rsidRDefault="00EA3217" w:rsidP="00EA3217">
      <w:pPr>
        <w:pStyle w:val="Tex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společnosti dle OZ</w:t>
      </w:r>
    </w:p>
    <w:p w14:paraId="20FB3FF7" w14:textId="77777777" w:rsidR="00EA3217" w:rsidRDefault="00EA3217" w:rsidP="00EA3217">
      <w:pPr>
        <w:pStyle w:val="Tex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postavení podnikatele, obchodní firma</w:t>
      </w:r>
    </w:p>
    <w:p w14:paraId="61D1B22E" w14:textId="77777777" w:rsidR="00EA3217" w:rsidRDefault="00EA3217" w:rsidP="00EA3217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44AD8B8B" w14:textId="77777777" w:rsidR="00EA3217" w:rsidRDefault="00EA3217" w:rsidP="00EA3217">
      <w:pPr>
        <w:pStyle w:val="Tex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Závazkové právo</w:t>
      </w:r>
    </w:p>
    <w:p w14:paraId="50CF1E80" w14:textId="77777777" w:rsidR="00EA3217" w:rsidRDefault="00EA3217" w:rsidP="00EA3217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účasti v korporacích</w:t>
      </w:r>
    </w:p>
    <w:p w14:paraId="34D1E786" w14:textId="77777777" w:rsidR="00EA3217" w:rsidRDefault="00EA3217" w:rsidP="00EA3217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obchodního závodu</w:t>
      </w:r>
    </w:p>
    <w:p w14:paraId="73ABBD0B" w14:textId="77777777" w:rsidR="00EA3217" w:rsidRDefault="00EA3217" w:rsidP="00EA3217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cenných papírů v souvislosti s korporacemi</w:t>
      </w:r>
    </w:p>
    <w:p w14:paraId="1E804622" w14:textId="77777777" w:rsidR="00EA3217" w:rsidRDefault="00EA3217" w:rsidP="00EA3217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3A0F5900" w14:textId="77777777" w:rsidR="00EA3217" w:rsidRDefault="00EA3217" w:rsidP="00EA3217">
      <w:pPr>
        <w:pStyle w:val="Tex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Insolvenční právo</w:t>
      </w:r>
    </w:p>
    <w:p w14:paraId="79D615E2" w14:textId="77777777" w:rsidR="00EA3217" w:rsidRDefault="00EA3217" w:rsidP="00EA3217">
      <w:pPr>
        <w:pStyle w:val="Tex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2027EC28" w14:textId="6475D0E6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16DBF5C7" w14:textId="77777777" w:rsidR="001C694C" w:rsidRPr="00B91916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393CFD7B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>Uvedené platí do odvolání.</w:t>
      </w:r>
    </w:p>
    <w:p w14:paraId="73D51C9D" w14:textId="77777777" w:rsidR="005B6789" w:rsidRDefault="005B6789" w:rsidP="005B6789">
      <w:pPr>
        <w:rPr>
          <w:rFonts w:ascii="Times New Roman" w:hAnsi="Times New Roman"/>
        </w:rPr>
      </w:pPr>
    </w:p>
    <w:p w14:paraId="51B7B76F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V Olomouci dne </w:t>
      </w:r>
      <w:r>
        <w:rPr>
          <w:rFonts w:ascii="Times New Roman" w:hAnsi="Times New Roman"/>
          <w:sz w:val="28"/>
          <w:szCs w:val="28"/>
        </w:rPr>
        <w:t>21</w:t>
      </w:r>
      <w:r w:rsidRPr="008F14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8F147E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Pr="008F147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004F5AB" w14:textId="4E51E5F4" w:rsidR="005B6789" w:rsidRPr="008F147E" w:rsidRDefault="001C694C" w:rsidP="005B6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B6789" w:rsidRPr="008F147E">
        <w:rPr>
          <w:rFonts w:ascii="Times New Roman" w:hAnsi="Times New Roman"/>
          <w:sz w:val="28"/>
          <w:szCs w:val="28"/>
        </w:rPr>
        <w:t>rof. JUDr. Ivo Telec, CSc.</w:t>
      </w:r>
    </w:p>
    <w:p w14:paraId="29515A85" w14:textId="6F763259" w:rsidR="005B6789" w:rsidRPr="008F147E" w:rsidRDefault="005B6789" w:rsidP="001C694C">
      <w:pPr>
        <w:jc w:val="center"/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  </w:t>
      </w:r>
      <w:r w:rsidRPr="008F147E">
        <w:rPr>
          <w:rFonts w:ascii="Times New Roman" w:hAnsi="Times New Roman"/>
          <w:sz w:val="28"/>
          <w:szCs w:val="28"/>
        </w:rPr>
        <w:tab/>
      </w:r>
      <w:r w:rsidRPr="008F147E">
        <w:rPr>
          <w:rFonts w:ascii="Times New Roman" w:hAnsi="Times New Roman"/>
          <w:sz w:val="28"/>
          <w:szCs w:val="28"/>
        </w:rPr>
        <w:tab/>
      </w:r>
      <w:r w:rsidR="001C69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F147E">
        <w:rPr>
          <w:rFonts w:ascii="Times New Roman" w:hAnsi="Times New Roman"/>
          <w:sz w:val="28"/>
          <w:szCs w:val="28"/>
        </w:rPr>
        <w:t>vedoucí katedry</w:t>
      </w:r>
    </w:p>
    <w:p w14:paraId="310A590A" w14:textId="77777777" w:rsidR="00B833E0" w:rsidRPr="00787E7F" w:rsidRDefault="00B833E0" w:rsidP="00787E7F"/>
    <w:sectPr w:rsidR="00B833E0" w:rsidRPr="00787E7F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3BA1" w14:textId="77777777" w:rsidR="00F14568" w:rsidRDefault="00F14568" w:rsidP="00F15613">
      <w:pPr>
        <w:spacing w:line="240" w:lineRule="auto"/>
      </w:pPr>
      <w:r>
        <w:separator/>
      </w:r>
    </w:p>
  </w:endnote>
  <w:endnote w:type="continuationSeparator" w:id="0">
    <w:p w14:paraId="698A5228" w14:textId="77777777" w:rsidR="00F14568" w:rsidRDefault="00F1456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649E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6A6EC78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7CCAA715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ED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6EE1F4EE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6D7E3017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1426" w14:textId="77777777" w:rsidR="00F14568" w:rsidRDefault="00F14568" w:rsidP="00F15613">
      <w:pPr>
        <w:spacing w:line="240" w:lineRule="auto"/>
      </w:pPr>
      <w:r>
        <w:separator/>
      </w:r>
    </w:p>
  </w:footnote>
  <w:footnote w:type="continuationSeparator" w:id="0">
    <w:p w14:paraId="6D8CB867" w14:textId="77777777" w:rsidR="00F14568" w:rsidRDefault="00F1456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3A82" w14:textId="77777777" w:rsidR="00F15613" w:rsidRDefault="00090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1E10BF5" wp14:editId="5194690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58E2622" wp14:editId="7959B21A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0512"/>
    <w:multiLevelType w:val="hybridMultilevel"/>
    <w:tmpl w:val="DD7C72E8"/>
    <w:lvl w:ilvl="0" w:tplc="8DE87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871C97"/>
    <w:multiLevelType w:val="hybridMultilevel"/>
    <w:tmpl w:val="190C5A92"/>
    <w:lvl w:ilvl="0" w:tplc="F74C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07AD"/>
    <w:multiLevelType w:val="hybridMultilevel"/>
    <w:tmpl w:val="1B3E5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5D39"/>
    <w:multiLevelType w:val="hybridMultilevel"/>
    <w:tmpl w:val="2C182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4705C"/>
    <w:multiLevelType w:val="hybridMultilevel"/>
    <w:tmpl w:val="B2781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03E7E"/>
    <w:multiLevelType w:val="hybridMultilevel"/>
    <w:tmpl w:val="3656F4B0"/>
    <w:lvl w:ilvl="0" w:tplc="D1A08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3"/>
    <w:rsid w:val="0007026C"/>
    <w:rsid w:val="00090003"/>
    <w:rsid w:val="000F0D39"/>
    <w:rsid w:val="0010566D"/>
    <w:rsid w:val="001C694C"/>
    <w:rsid w:val="002004C5"/>
    <w:rsid w:val="00255475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789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EA3217"/>
    <w:rsid w:val="00F0078F"/>
    <w:rsid w:val="00F11270"/>
    <w:rsid w:val="00F14568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9DD0D"/>
  <w15:chartTrackingRefBased/>
  <w15:docId w15:val="{14A3D5FB-5BA8-47E5-8C02-47109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Text">
    <w:name w:val="Text"/>
    <w:rsid w:val="005B67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F48254FDDFD4B9DC1F9D003E04315" ma:contentTypeVersion="11" ma:contentTypeDescription="Vytvoří nový dokument" ma:contentTypeScope="" ma:versionID="8ff5bb51e78720abdca053049c8defb1">
  <xsd:schema xmlns:xsd="http://www.w3.org/2001/XMLSchema" xmlns:xs="http://www.w3.org/2001/XMLSchema" xmlns:p="http://schemas.microsoft.com/office/2006/metadata/properties" xmlns:ns3="5edd79b3-0304-4379-b7cf-34c01051b129" xmlns:ns4="4337c52c-d56b-44d8-97b1-9490fc5248e5" targetNamespace="http://schemas.microsoft.com/office/2006/metadata/properties" ma:root="true" ma:fieldsID="37efa546c1b0b6ad4b9bab25eaec563d" ns3:_="" ns4:_="">
    <xsd:import namespace="5edd79b3-0304-4379-b7cf-34c01051b129"/>
    <xsd:import namespace="4337c52c-d56b-44d8-97b1-9490fc524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79b3-0304-4379-b7cf-34c01051b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c52c-d56b-44d8-97b1-9490fc524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18046-AB83-4B6D-A222-FC829D635B92}">
  <ds:schemaRefs>
    <ds:schemaRef ds:uri="http://purl.org/dc/dcmitype/"/>
    <ds:schemaRef ds:uri="http://schemas.microsoft.com/office/2006/metadata/properties"/>
    <ds:schemaRef ds:uri="http://purl.org/dc/terms/"/>
    <ds:schemaRef ds:uri="4337c52c-d56b-44d8-97b1-9490fc5248e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edd79b3-0304-4379-b7cf-34c01051b129"/>
  </ds:schemaRefs>
</ds:datastoreItem>
</file>

<file path=customXml/itemProps2.xml><?xml version="1.0" encoding="utf-8"?>
<ds:datastoreItem xmlns:ds="http://schemas.openxmlformats.org/officeDocument/2006/customXml" ds:itemID="{F4351B3A-ED6C-4AA6-9AAB-FD183EA0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5F2D2-8B68-48DA-A35D-AB9533AD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79b3-0304-4379-b7cf-34c01051b129"/>
    <ds:schemaRef ds:uri="4337c52c-d56b-44d8-97b1-9490fc524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4</TotalTime>
  <Pages>1</Pages>
  <Words>103</Words>
  <Characters>598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cp:lastModifiedBy>Tandlerova Alice</cp:lastModifiedBy>
  <cp:revision>5</cp:revision>
  <cp:lastPrinted>2014-08-08T09:54:00Z</cp:lastPrinted>
  <dcterms:created xsi:type="dcterms:W3CDTF">2021-06-04T06:14:00Z</dcterms:created>
  <dcterms:modified xsi:type="dcterms:W3CDTF">2021-06-04T06:19:00Z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0x010100EFDF48254FDDFD4B9DC1F9D003E04315</vt:lpwstr>
  </property>
</Properties>
</file>